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FC4" w:rsidRDefault="00AE0FC4" w:rsidP="00170100">
      <w:pPr>
        <w:spacing w:after="100" w:afterAutospacing="1"/>
        <w:jc w:val="center"/>
      </w:pPr>
      <w:r>
        <w:rPr>
          <w:b/>
          <w:bCs/>
        </w:rPr>
        <w:t>ПСИХОЛОГИЧЕСКИЙ КЛИМАТ В КЛАССЕ</w:t>
      </w:r>
    </w:p>
    <w:p w:rsidR="00AE0FC4" w:rsidRDefault="00AE0FC4" w:rsidP="004011ED">
      <w:pPr>
        <w:pStyle w:val="Heading3"/>
        <w:spacing w:after="100" w:afterAutospacing="1"/>
      </w:pPr>
      <w:r>
        <w:t>Тренинги на сплочение класса и создание атмосферы доверия</w:t>
      </w:r>
    </w:p>
    <w:p w:rsidR="00AE0FC4" w:rsidRDefault="00AE0FC4" w:rsidP="004011ED">
      <w:pPr>
        <w:spacing w:after="100" w:afterAutospacing="1"/>
      </w:pPr>
      <w:r>
        <w:t>«</w:t>
      </w:r>
      <w:r>
        <w:rPr>
          <w:b/>
          <w:bCs/>
        </w:rPr>
        <w:t>Дотронься до цвета</w:t>
      </w:r>
      <w:r>
        <w:t xml:space="preserve">» </w:t>
      </w:r>
    </w:p>
    <w:p w:rsidR="00AE0FC4" w:rsidRDefault="00AE0FC4" w:rsidP="004011ED">
      <w:pPr>
        <w:spacing w:after="100" w:afterAutospacing="1"/>
      </w:pPr>
      <w:r>
        <w:t xml:space="preserve">По команде ведущего детям необходимо дотронуться до определенного цвета, причем нельзя касаться этого цвета на себе и на ведущем. Из игры выбывает тот, кто коснется последним. </w:t>
      </w:r>
    </w:p>
    <w:p w:rsidR="00AE0FC4" w:rsidRDefault="00AE0FC4" w:rsidP="004011ED">
      <w:pPr>
        <w:spacing w:after="100" w:afterAutospacing="1"/>
      </w:pPr>
      <w:r>
        <w:t>«</w:t>
      </w:r>
      <w:r>
        <w:rPr>
          <w:b/>
          <w:bCs/>
        </w:rPr>
        <w:t>Атомы</w:t>
      </w:r>
      <w:r>
        <w:t xml:space="preserve">» </w:t>
      </w:r>
    </w:p>
    <w:p w:rsidR="00AE0FC4" w:rsidRDefault="00AE0FC4" w:rsidP="004011ED">
      <w:pPr>
        <w:spacing w:after="100" w:afterAutospacing="1"/>
      </w:pPr>
      <w:r>
        <w:t xml:space="preserve">Все играющие хаотично бродят по площадке. По команде ведущего они должны как можно быстрее объединиться в молекулы с заданным числом атомов (например, по три), то есть дети объединяются с рядом стоящими учениками по трое и т. д. </w:t>
      </w:r>
    </w:p>
    <w:p w:rsidR="00AE0FC4" w:rsidRDefault="00AE0FC4" w:rsidP="004011ED">
      <w:pPr>
        <w:spacing w:after="100" w:afterAutospacing="1"/>
      </w:pPr>
      <w:r>
        <w:t>«</w:t>
      </w:r>
      <w:r>
        <w:rPr>
          <w:b/>
          <w:bCs/>
        </w:rPr>
        <w:t>Сбор по голосам</w:t>
      </w:r>
      <w:r>
        <w:t xml:space="preserve">» </w:t>
      </w:r>
    </w:p>
    <w:p w:rsidR="00AE0FC4" w:rsidRDefault="00AE0FC4" w:rsidP="004011ED">
      <w:pPr>
        <w:spacing w:after="100" w:afterAutospacing="1"/>
      </w:pPr>
      <w:r>
        <w:t xml:space="preserve">Ведущий раздает участникам заранее подготовленные картинки, на которых написаны названия (нарисованы) животных и птиц (собака, кошка, корова, петух, лягушка, кукушка, утка и др.). </w:t>
      </w:r>
    </w:p>
    <w:p w:rsidR="00AE0FC4" w:rsidRDefault="00AE0FC4" w:rsidP="004011ED">
      <w:pPr>
        <w:spacing w:after="100" w:afterAutospacing="1"/>
      </w:pPr>
      <w:r>
        <w:t xml:space="preserve">Не показывая картинку, ученики закрывают глаза. Ведущий дает задание: не открывая глаз, только по звукам, издаваемым теми или иными животными и птицами, найти свою «семью» и присоединиться к ней. Разговаривать при этом запрещено, разрешается только использовать звукоподражание. </w:t>
      </w:r>
    </w:p>
    <w:p w:rsidR="00AE0FC4" w:rsidRDefault="00AE0FC4" w:rsidP="004011ED">
      <w:pPr>
        <w:spacing w:after="100" w:afterAutospacing="1"/>
      </w:pPr>
      <w:r>
        <w:t xml:space="preserve">Дети начинают громко лаять, мычать и т. д., внимательно прислушиваясь к другим звукоподражаниям, пытаясь найти (на слух) свою «семью». </w:t>
      </w:r>
    </w:p>
    <w:p w:rsidR="00AE0FC4" w:rsidRDefault="00AE0FC4" w:rsidP="004011ED">
      <w:pPr>
        <w:spacing w:after="100" w:afterAutospacing="1"/>
      </w:pPr>
      <w:r>
        <w:t>«</w:t>
      </w:r>
      <w:r>
        <w:rPr>
          <w:b/>
          <w:bCs/>
        </w:rPr>
        <w:t>Живое зеркало</w:t>
      </w:r>
      <w:r>
        <w:t xml:space="preserve">» </w:t>
      </w:r>
    </w:p>
    <w:p w:rsidR="00AE0FC4" w:rsidRDefault="00AE0FC4" w:rsidP="004011ED">
      <w:pPr>
        <w:spacing w:after="100" w:afterAutospacing="1"/>
      </w:pPr>
      <w:r>
        <w:t xml:space="preserve">Участники объединяются в тройки. Включается музыка, один ученик из каждой тройки в течение 1–2 минут совершает под музыку любые движения, которые ему хочется. Два других ученика выступают в роли «живого зеркала», т. е. повторяют его движения. Затем роли меняются, другой участник тройки совершает активные движения, остальные его повторяют и т. д. </w:t>
      </w:r>
    </w:p>
    <w:p w:rsidR="00AE0FC4" w:rsidRDefault="00AE0FC4" w:rsidP="004011ED">
      <w:pPr>
        <w:spacing w:after="100" w:afterAutospacing="1"/>
      </w:pPr>
      <w:r>
        <w:t>«</w:t>
      </w:r>
      <w:r>
        <w:rPr>
          <w:b/>
          <w:bCs/>
        </w:rPr>
        <w:t>Гусеница</w:t>
      </w:r>
      <w:r>
        <w:t xml:space="preserve">» </w:t>
      </w:r>
    </w:p>
    <w:p w:rsidR="00AE0FC4" w:rsidRDefault="00AE0FC4" w:rsidP="004011ED">
      <w:pPr>
        <w:spacing w:after="100" w:afterAutospacing="1"/>
      </w:pPr>
      <w:r>
        <w:t xml:space="preserve">Все ученики класса становятся друг за другом в колонну, держа соседа впереди за пояс. После этих приготовлений ведущий объясняет, что класс – это гусеница, поэтому надо крепко держаться за стоящего впереди. </w:t>
      </w:r>
    </w:p>
    <w:p w:rsidR="00AE0FC4" w:rsidRDefault="00AE0FC4" w:rsidP="004011ED">
      <w:pPr>
        <w:spacing w:after="100" w:afterAutospacing="1"/>
      </w:pPr>
      <w:r>
        <w:t xml:space="preserve">Гусеница должна показать, как она спит, ест, умывается, делает зарядку и т. д. При этом ученики крепко держатся за  впереди стоящих детей. </w:t>
      </w:r>
    </w:p>
    <w:p w:rsidR="00AE0FC4" w:rsidRDefault="00AE0FC4" w:rsidP="004011ED">
      <w:pPr>
        <w:spacing w:after="100" w:afterAutospacing="1"/>
      </w:pPr>
      <w:r>
        <w:t>«</w:t>
      </w:r>
      <w:r>
        <w:rPr>
          <w:b/>
          <w:bCs/>
        </w:rPr>
        <w:t>Дракон</w:t>
      </w:r>
      <w:r>
        <w:t xml:space="preserve">» </w:t>
      </w:r>
    </w:p>
    <w:p w:rsidR="00AE0FC4" w:rsidRDefault="00AE0FC4" w:rsidP="004011ED">
      <w:pPr>
        <w:spacing w:after="100" w:afterAutospacing="1"/>
      </w:pPr>
      <w:r>
        <w:t xml:space="preserve">Ученики класса становятся друг за другом в колонну, каждый участник держит за пояс стоящего впереди ребенка. Начало колонны – это «голова», конец – «хвост» дракона. «Голова» пытается ухватить «хвост», который, в свою очередь, старается увернуться. Во время выполнения задания вся колонна активно двигается, но руки участников не размыкаются. </w:t>
      </w:r>
    </w:p>
    <w:p w:rsidR="00AE0FC4" w:rsidRDefault="00AE0FC4" w:rsidP="004011ED">
      <w:pPr>
        <w:spacing w:after="100" w:afterAutospacing="1"/>
      </w:pPr>
      <w:r>
        <w:t xml:space="preserve">Для игры необходимо много пространства (для группы из 10 человек – не менее 5х5 м), вокруг не должно быть острых углов и других предметов, способных нанести травму. Игра повторяется несколько раз, порядок построения участников меняется таким образом, чтобы каждый участник побывал в разных позициях: в начале колонны, в середине и хвосте. </w:t>
      </w:r>
    </w:p>
    <w:p w:rsidR="00AE0FC4" w:rsidRDefault="00AE0FC4" w:rsidP="004011ED">
      <w:pPr>
        <w:spacing w:after="100" w:afterAutospacing="1"/>
      </w:pPr>
      <w:r>
        <w:t>«</w:t>
      </w:r>
      <w:r>
        <w:rPr>
          <w:b/>
          <w:bCs/>
        </w:rPr>
        <w:t>Подъемный кран</w:t>
      </w:r>
      <w:r>
        <w:t xml:space="preserve">» </w:t>
      </w:r>
    </w:p>
    <w:p w:rsidR="00AE0FC4" w:rsidRDefault="00AE0FC4" w:rsidP="004011ED">
      <w:pPr>
        <w:spacing w:after="100" w:afterAutospacing="1"/>
      </w:pPr>
      <w:r>
        <w:t>Групповая игра,  ориентированная на развитие умения действовать согласованно.</w:t>
      </w:r>
    </w:p>
    <w:p w:rsidR="00AE0FC4" w:rsidRDefault="00AE0FC4" w:rsidP="004011ED">
      <w:pPr>
        <w:spacing w:after="100" w:afterAutospacing="1"/>
      </w:pPr>
      <w:r>
        <w:t xml:space="preserve">Один из участников ложится, например, на стол, остальные поднимают его, поддерживая одной рукой. Сообща группа легко поднимает любого участника, даже самого грузного. Те, кого поднимают, придумывают себе роль и сообщают ее всем. Роли могут быть следующими: тренер победившей команды, полковник, выигравший битву, танцующая балерина, пловец, облако и т. п. По завершении игрового действия проводится анализ происходившего. </w:t>
      </w:r>
    </w:p>
    <w:p w:rsidR="00AE0FC4" w:rsidRDefault="00AE0FC4" w:rsidP="004011ED">
      <w:pPr>
        <w:spacing w:after="100" w:afterAutospacing="1"/>
      </w:pPr>
      <w:r>
        <w:t>«</w:t>
      </w:r>
      <w:r>
        <w:rPr>
          <w:b/>
          <w:bCs/>
        </w:rPr>
        <w:t>Олимпийский огонь</w:t>
      </w:r>
      <w:r>
        <w:t xml:space="preserve">» </w:t>
      </w:r>
    </w:p>
    <w:p w:rsidR="00AE0FC4" w:rsidRDefault="00AE0FC4" w:rsidP="004011ED">
      <w:pPr>
        <w:spacing w:after="100" w:afterAutospacing="1"/>
      </w:pPr>
      <w:r>
        <w:t xml:space="preserve">Класс выстраивается в шеренгу на расстоянии 2 м друг от друга. Всем раздается по спичке. У первого в руках коробок, у последнего – бенгальский огонь, факел, ароматическая палочка, свеча или др. </w:t>
      </w:r>
    </w:p>
    <w:p w:rsidR="00AE0FC4" w:rsidRDefault="00AE0FC4" w:rsidP="004011ED">
      <w:pPr>
        <w:spacing w:after="100" w:afterAutospacing="1"/>
      </w:pPr>
      <w:r>
        <w:t xml:space="preserve">Первый ученик зажигает спичку и несет ее ко второму участнику, поджигая его спичку. Второй идет к третьему и так далее, пока спичка не зажжет факел или свечку. Стоит иметь в виду, что спички быстро затухают из-за дуновения ветерка и участники могут не успеть донести их  друг до друга. В этом случае детям раздаются новые спички, и марафон начинается заново. </w:t>
      </w:r>
    </w:p>
    <w:p w:rsidR="00AE0FC4" w:rsidRDefault="00AE0FC4" w:rsidP="004011ED">
      <w:pPr>
        <w:spacing w:after="100" w:afterAutospacing="1"/>
      </w:pPr>
      <w:r>
        <w:t>В процессе выполнения этого задания все учащиеся учатся слаженности, терпению.</w:t>
      </w:r>
    </w:p>
    <w:p w:rsidR="00AE0FC4" w:rsidRDefault="00AE0FC4" w:rsidP="004011ED">
      <w:pPr>
        <w:spacing w:after="100" w:afterAutospacing="1"/>
      </w:pPr>
      <w:r>
        <w:t>«</w:t>
      </w:r>
      <w:r>
        <w:rPr>
          <w:b/>
          <w:bCs/>
        </w:rPr>
        <w:t>Квадрат</w:t>
      </w:r>
      <w:r>
        <w:t xml:space="preserve">» </w:t>
      </w:r>
    </w:p>
    <w:p w:rsidR="00AE0FC4" w:rsidRDefault="00AE0FC4" w:rsidP="004011ED">
      <w:pPr>
        <w:spacing w:after="100" w:afterAutospacing="1"/>
      </w:pPr>
      <w:r>
        <w:t xml:space="preserve">Участники игры встают в круг и закрывают глаза. По сигналу водящего дети, не открывая глаз, перестраиваются в квадрат. Даже после того как квадрат будет построен, детям не разрешается открывать глаза. Педагог спрашивает, все ли уверены, что они стоят в квадрате. После того как абсолютно все согласятся, учитель предлагает открыть глаза, порадоваться хорошему результату и проанализировать процесс. Также можно строить и другие фигуры. </w:t>
      </w:r>
    </w:p>
    <w:p w:rsidR="00AE0FC4" w:rsidRDefault="00AE0FC4" w:rsidP="004011ED">
      <w:pPr>
        <w:spacing w:after="100" w:afterAutospacing="1"/>
      </w:pPr>
      <w:r>
        <w:rPr>
          <w:b/>
          <w:bCs/>
        </w:rPr>
        <w:t xml:space="preserve">Живой круг «Пчелы» </w:t>
      </w:r>
    </w:p>
    <w:p w:rsidR="00AE0FC4" w:rsidRDefault="00AE0FC4" w:rsidP="004011ED">
      <w:pPr>
        <w:spacing w:after="100" w:afterAutospacing="1"/>
      </w:pPr>
      <w:r>
        <w:t>Ученики закрывают глаза и начинают хаотично перемещаться по помещению, издавая при этом гул, как пчелиный рой. По условному сигналу ведущего (</w:t>
      </w:r>
      <w:r>
        <w:rPr>
          <w:i/>
          <w:iCs/>
        </w:rPr>
        <w:t>хлопок, свист и др.</w:t>
      </w:r>
      <w:r>
        <w:t xml:space="preserve">) все останавливаются, после чего дети пытаются встать в круг, не открывая глаз и не разговаривая. Можно только трогать друг друга руками. Когда все занимают свои места и останавливаются, ведущий подает второй условный сигнал, по которому все участники открывают глаза. Как правило, сразу построить идеальный круг детям не удается. Необходимо несколько раз выполнить задание, чтобы получилось подобие круга. </w:t>
      </w:r>
    </w:p>
    <w:p w:rsidR="00AE0FC4" w:rsidRDefault="00AE0FC4" w:rsidP="004011ED">
      <w:pPr>
        <w:spacing w:after="100" w:afterAutospacing="1"/>
      </w:pPr>
      <w:r>
        <w:rPr>
          <w:b/>
          <w:bCs/>
        </w:rPr>
        <w:t xml:space="preserve">«И я там был!» </w:t>
      </w:r>
    </w:p>
    <w:p w:rsidR="00AE0FC4" w:rsidRDefault="00AE0FC4" w:rsidP="004011ED">
      <w:pPr>
        <w:spacing w:after="100" w:afterAutospacing="1"/>
      </w:pPr>
      <w:r>
        <w:t>Ведущий начинает рассказывать какую-либо историю и выполняет сопутствующие действия. Остальные участники следуют за рассказчиком, выполняя эти же самые действия. Например, водящий говорит: «Однажды я шел по улице (</w:t>
      </w:r>
      <w:r>
        <w:rPr>
          <w:i/>
          <w:iCs/>
        </w:rPr>
        <w:t>все дети шагают вместе с водящим</w:t>
      </w:r>
      <w:r>
        <w:t>). Я увидел гигантское дерево, обошел его и начал взбираться наверх» (</w:t>
      </w:r>
      <w:r>
        <w:rPr>
          <w:i/>
          <w:iCs/>
        </w:rPr>
        <w:t>все участники выполняют соответствующие действия</w:t>
      </w:r>
      <w:r>
        <w:t xml:space="preserve">). </w:t>
      </w:r>
    </w:p>
    <w:p w:rsidR="00AE0FC4" w:rsidRDefault="00AE0FC4" w:rsidP="004011ED">
      <w:pPr>
        <w:spacing w:after="100" w:afterAutospacing="1"/>
      </w:pPr>
      <w:r>
        <w:t>Далее водящий указывает на любого ребенка, который должен в этом случае сказать: «И я там был!</w:t>
      </w:r>
      <w:r>
        <w:rPr>
          <w:b/>
          <w:bCs/>
        </w:rPr>
        <w:t>»</w:t>
      </w:r>
      <w:r>
        <w:t>. Все спрашивают: «Что ты там видел?</w:t>
      </w:r>
      <w:r>
        <w:rPr>
          <w:b/>
          <w:bCs/>
        </w:rPr>
        <w:t>»</w:t>
      </w:r>
      <w:r>
        <w:t xml:space="preserve">. Ученик продолжает прерванный рассказ, додумывая его на ходу и сопровождая соответствующими движениями. Затем он указывает на следующего ребенка, который будет продолжать начатый водящим рассказ. </w:t>
      </w:r>
    </w:p>
    <w:p w:rsidR="00AE0FC4" w:rsidRDefault="00AE0FC4" w:rsidP="004011ED">
      <w:pPr>
        <w:spacing w:after="100" w:afterAutospacing="1"/>
      </w:pPr>
      <w:r>
        <w:rPr>
          <w:b/>
          <w:bCs/>
        </w:rPr>
        <w:t xml:space="preserve">«Поворот в прыжках» </w:t>
      </w:r>
    </w:p>
    <w:p w:rsidR="00AE0FC4" w:rsidRDefault="00AE0FC4" w:rsidP="004011ED">
      <w:pPr>
        <w:spacing w:after="100" w:afterAutospacing="1"/>
      </w:pPr>
      <w:r>
        <w:t xml:space="preserve">Ученики встают в шеренгу, чтобы расстояние между ними составляло не менее полуметра. Далее, по условному сигналу ведущего, все дети одновременно закрывают глаза и выполняют на месте прыжок с поворотом. В прыжке можно повернуться в любую сторону на 90, 180, 270 или 360 градусов. Каждый ребенок сам решает, куда и насколько ему повернуться. После прыжка ученики открывают глаза, смотрят друг на друга и по очередному сигналу, вновь закрыв глаза, прыгают из того положения, в котором приземлились ранее. </w:t>
      </w:r>
    </w:p>
    <w:p w:rsidR="00AE0FC4" w:rsidRDefault="00AE0FC4" w:rsidP="004011ED">
      <w:pPr>
        <w:spacing w:after="100" w:afterAutospacing="1"/>
      </w:pPr>
      <w:r>
        <w:t>После прыжка все участники должны приземлиться, повернувшись лицом в одну сторону.</w:t>
      </w:r>
    </w:p>
    <w:p w:rsidR="00AE0FC4" w:rsidRDefault="00AE0FC4" w:rsidP="004011ED">
      <w:pPr>
        <w:spacing w:after="100" w:afterAutospacing="1"/>
      </w:pPr>
      <w:r>
        <w:t xml:space="preserve">Данное упражнение может использоваться как экспресс-тест на групповую сплоченность. Для этого необходимо фиксировать количество попыток, которые потребовались для его выполнения. </w:t>
      </w:r>
    </w:p>
    <w:p w:rsidR="00AE0FC4" w:rsidRDefault="00AE0FC4" w:rsidP="004011ED">
      <w:pPr>
        <w:spacing w:after="100" w:afterAutospacing="1"/>
      </w:pPr>
      <w:r>
        <w:t xml:space="preserve">Так как эта игра шумная, учителю необходимо заранее продумать время и место проведения игры. </w:t>
      </w:r>
    </w:p>
    <w:p w:rsidR="00AE0FC4" w:rsidRDefault="00AE0FC4" w:rsidP="004011ED">
      <w:pPr>
        <w:spacing w:after="100" w:afterAutospacing="1"/>
      </w:pPr>
      <w:r>
        <w:rPr>
          <w:b/>
          <w:bCs/>
        </w:rPr>
        <w:t xml:space="preserve">«Маятник» </w:t>
      </w:r>
    </w:p>
    <w:p w:rsidR="00AE0FC4" w:rsidRDefault="00AE0FC4" w:rsidP="004011ED">
      <w:pPr>
        <w:spacing w:after="100" w:afterAutospacing="1"/>
      </w:pPr>
      <w:r>
        <w:t xml:space="preserve">Все участники разбиваются на тройки. Два ученика встают лицом друг к другу на расстоянии 120–150 см. Третий встает между ними, расслабляет все свои мышцы и, не сходя с места, начинает свободно падать вперед или назад, т. е. на руки одного или другого ученика. Задача последних – мягко ловить падающего под плечи и легко отталкивать от себя, чтобы он падал в противоположную сторону. Таким образом, расположенный посередине ученик свободно и расслабленно раскачивается между двумя стоящими друг напротив друга детьми. Желательно, чтобы в роли «маятника» был каждый участник тройки. </w:t>
      </w:r>
    </w:p>
    <w:p w:rsidR="00AE0FC4" w:rsidRDefault="00AE0FC4" w:rsidP="004011ED">
      <w:pPr>
        <w:spacing w:after="100" w:afterAutospacing="1"/>
      </w:pPr>
      <w:r>
        <w:t xml:space="preserve">Эффективность упражнения повышается, если оно проходит под спокойную, расслабляющую музыку. </w:t>
      </w:r>
    </w:p>
    <w:p w:rsidR="00AE0FC4" w:rsidRDefault="00AE0FC4" w:rsidP="004011ED">
      <w:pPr>
        <w:spacing w:after="100" w:afterAutospacing="1"/>
      </w:pPr>
      <w:r>
        <w:t xml:space="preserve">Задание стимулирует развитие взаимного доверия участников. Развивает умение расслабиться, снять напряжение. </w:t>
      </w:r>
    </w:p>
    <w:p w:rsidR="00AE0FC4" w:rsidRDefault="00AE0FC4" w:rsidP="004011ED">
      <w:pPr>
        <w:spacing w:after="100" w:afterAutospacing="1"/>
      </w:pPr>
      <w:r>
        <w:rPr>
          <w:b/>
          <w:bCs/>
        </w:rPr>
        <w:t xml:space="preserve">Круг доверия </w:t>
      </w:r>
    </w:p>
    <w:p w:rsidR="00AE0FC4" w:rsidRDefault="00AE0FC4" w:rsidP="004011ED">
      <w:pPr>
        <w:spacing w:after="100" w:afterAutospacing="1"/>
      </w:pPr>
      <w:r>
        <w:t xml:space="preserve">6–8 человек встают в небольшой, плотный круг и ставят руки на уровне плеч, ладонями вперед. Один ученик выходит в центр, закрывает глаза, расслабляется и начинает падать на выставленные вперед ладони окружающих его детей. Те мягко его ловят и легко отталкивают от себя таким образом, чтобы он мягко упал на ладони других участников. Так его раскачивают 1–1,5 минуты. Затем в центр круга выходит другой ребенок. </w:t>
      </w:r>
    </w:p>
    <w:p w:rsidR="00AE0FC4" w:rsidRDefault="00AE0FC4" w:rsidP="004011ED">
      <w:pPr>
        <w:spacing w:after="100" w:afterAutospacing="1"/>
      </w:pPr>
      <w:r>
        <w:t xml:space="preserve">Необходимо следить, чтобы не применялась излишняя физическая сила. Также участие в этой игре может быть только добровольным. Те дети, которые не хотят принимать участие в игре, могут просто наблюдать за ее ходом. </w:t>
      </w:r>
    </w:p>
    <w:p w:rsidR="00AE0FC4" w:rsidRDefault="00AE0FC4" w:rsidP="004011ED">
      <w:pPr>
        <w:spacing w:after="100" w:afterAutospacing="1"/>
      </w:pPr>
      <w:r>
        <w:t xml:space="preserve">Данные упражнения способствуют формированию взаимного доверия, ответственности, эмпатии, координации совместных действий и др. </w:t>
      </w:r>
    </w:p>
    <w:p w:rsidR="00AE0FC4" w:rsidRDefault="00AE0FC4" w:rsidP="004011ED">
      <w:pPr>
        <w:spacing w:after="100" w:afterAutospacing="1"/>
      </w:pPr>
      <w:r>
        <w:t>Игры наглядно развивают основной принцип коллективной, командной работы.</w:t>
      </w:r>
    </w:p>
    <w:p w:rsidR="00AE0FC4" w:rsidRDefault="00AE0FC4" w:rsidP="004011ED">
      <w:pPr>
        <w:spacing w:after="100" w:afterAutospacing="1"/>
      </w:pPr>
      <w:r>
        <w:t xml:space="preserve">  </w:t>
      </w:r>
    </w:p>
    <w:p w:rsidR="00AE0FC4" w:rsidRDefault="00AE0FC4"/>
    <w:sectPr w:rsidR="00AE0FC4" w:rsidSect="00704E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011ED"/>
    <w:rsid w:val="00144095"/>
    <w:rsid w:val="00170100"/>
    <w:rsid w:val="004011ED"/>
    <w:rsid w:val="00490771"/>
    <w:rsid w:val="00704EEE"/>
    <w:rsid w:val="00A35AE9"/>
    <w:rsid w:val="00AE0FC4"/>
    <w:rsid w:val="00CD7F8E"/>
    <w:rsid w:val="00FD54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1ED"/>
    <w:pPr>
      <w:spacing w:line="300" w:lineRule="atLeast"/>
    </w:pPr>
    <w:rPr>
      <w:rFonts w:ascii="Times New Roman" w:eastAsia="Times New Roman" w:hAnsi="Times New Roman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11ED"/>
    <w:pPr>
      <w:keepNext/>
      <w:spacing w:before="240" w:after="60"/>
      <w:outlineLvl w:val="2"/>
    </w:pPr>
    <w:rPr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4011ED"/>
    <w:rPr>
      <w:rFonts w:ascii="Times New Roman" w:hAnsi="Times New Roman" w:cs="Times New Roman"/>
      <w:b/>
      <w:bCs/>
      <w:lang w:eastAsia="ru-RU"/>
    </w:rPr>
  </w:style>
  <w:style w:type="paragraph" w:customStyle="1" w:styleId="remark-p">
    <w:name w:val="remark-p"/>
    <w:basedOn w:val="Normal"/>
    <w:uiPriority w:val="99"/>
    <w:rsid w:val="004011ED"/>
    <w:rPr>
      <w:rFonts w:ascii="Times" w:eastAsia="Calibri" w:hAnsi="Times" w:cs="Times"/>
      <w:sz w:val="18"/>
      <w:szCs w:val="18"/>
    </w:rPr>
  </w:style>
  <w:style w:type="paragraph" w:customStyle="1" w:styleId="Ul">
    <w:name w:val="Ul"/>
    <w:basedOn w:val="Normal"/>
    <w:uiPriority w:val="99"/>
    <w:rsid w:val="004011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283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4</Pages>
  <Words>1195</Words>
  <Characters>6815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ПСИХОЛОГИЧЕСКИЙ КЛИМАТ В КЛАССЕ</dc:title>
  <dc:subject/>
  <dc:creator>Admin</dc:creator>
  <cp:keywords/>
  <dc:description/>
  <cp:lastModifiedBy>User</cp:lastModifiedBy>
  <cp:revision>2</cp:revision>
  <dcterms:created xsi:type="dcterms:W3CDTF">2017-04-06T03:17:00Z</dcterms:created>
  <dcterms:modified xsi:type="dcterms:W3CDTF">2017-04-06T03:17:00Z</dcterms:modified>
</cp:coreProperties>
</file>